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F09DE" w14:textId="77777777" w:rsidR="000539BE" w:rsidRPr="008B5A30" w:rsidRDefault="000539BE" w:rsidP="000539BE">
      <w:pPr>
        <w:spacing w:before="100" w:beforeAutospacing="1" w:after="100" w:afterAutospacing="1"/>
        <w:jc w:val="center"/>
        <w:rPr>
          <w:rFonts w:ascii="Calibri" w:eastAsia="Times New Roman" w:hAnsi="Calibri" w:cs="Calibri"/>
          <w:caps/>
          <w:color w:val="000000"/>
          <w:sz w:val="26"/>
          <w:szCs w:val="26"/>
          <w:lang w:eastAsia="pt-BR"/>
        </w:rPr>
      </w:pPr>
      <w:r w:rsidRPr="008B5A30"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  <w:t>ANEXO I</w:t>
      </w:r>
      <w:r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  <w:t>II</w:t>
      </w:r>
    </w:p>
    <w:p w14:paraId="76BA814E" w14:textId="77777777" w:rsidR="000539BE" w:rsidRPr="008B5A30" w:rsidRDefault="000539BE" w:rsidP="000539BE">
      <w:pPr>
        <w:spacing w:before="100" w:beforeAutospacing="1" w:after="100" w:afterAutospacing="1"/>
        <w:jc w:val="center"/>
        <w:rPr>
          <w:rFonts w:ascii="Calibri" w:eastAsia="Times New Roman" w:hAnsi="Calibri" w:cs="Calibri"/>
          <w:caps/>
          <w:color w:val="000000"/>
          <w:sz w:val="26"/>
          <w:szCs w:val="26"/>
          <w:lang w:eastAsia="pt-BR"/>
        </w:rPr>
      </w:pPr>
      <w:r w:rsidRPr="008B5A30"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  <w:t>CRITÉRIOS UTILIZADOS NA AVALIAÇÃO DE MÉRITO CULTURAL</w:t>
      </w:r>
    </w:p>
    <w:p w14:paraId="40B8877B" w14:textId="77777777" w:rsidR="000539BE" w:rsidRPr="00BE2B83" w:rsidRDefault="000539BE" w:rsidP="000539BE">
      <w:pPr>
        <w:spacing w:before="120" w:after="120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8B5A30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02324A63" w14:textId="77777777" w:rsidR="000539BE" w:rsidRDefault="000539BE" w:rsidP="000539BE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As comissões de seleção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atribuírão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notas de 0 a 10 pontos a cada um dos critérios de </w:t>
      </w:r>
      <w:proofErr w:type="spellStart"/>
      <w:r>
        <w:rPr>
          <w:rFonts w:ascii="Calibri" w:hAnsi="Calibri" w:cs="Calibri"/>
          <w:color w:val="000000"/>
          <w:sz w:val="27"/>
          <w:szCs w:val="27"/>
        </w:rPr>
        <w:t>avaliação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de cada projeto, conforme tabela a seguir:</w:t>
      </w:r>
    </w:p>
    <w:p w14:paraId="404BC2C4" w14:textId="77777777" w:rsidR="000539BE" w:rsidRPr="008B5A30" w:rsidRDefault="000539BE" w:rsidP="000539BE">
      <w:pPr>
        <w:spacing w:before="120" w:after="120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bookmarkStart w:id="0" w:name="_GoBack"/>
      <w:bookmarkEnd w:id="0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4"/>
        <w:gridCol w:w="6191"/>
        <w:gridCol w:w="1455"/>
      </w:tblGrid>
      <w:tr w:rsidR="000539BE" w:rsidRPr="008B5A30" w14:paraId="49913E60" w14:textId="77777777" w:rsidTr="006A2386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D6B7C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CRITÉRIOS OBRIGATÓRIOS</w:t>
            </w:r>
          </w:p>
        </w:tc>
      </w:tr>
      <w:tr w:rsidR="000539BE" w:rsidRPr="008B5A30" w14:paraId="401D14A4" w14:textId="77777777" w:rsidTr="006A238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2C9E8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Identificação do Critério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8ABBD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Descrição do Critério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13F0F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Pontuação Máxima</w:t>
            </w:r>
          </w:p>
        </w:tc>
      </w:tr>
      <w:tr w:rsidR="000539BE" w:rsidRPr="008B5A30" w14:paraId="2F96CE1B" w14:textId="77777777" w:rsidTr="006A238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DAA86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3B371" w14:textId="77777777" w:rsidR="000539BE" w:rsidRPr="000539BE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0539B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Qualidade do Projeto - Coerência do objeto, objetivos, justificativa e metas do projeto - </w:t>
            </w:r>
            <w:r w:rsidRPr="000539BE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 xml:space="preserve">A </w:t>
            </w:r>
            <w:proofErr w:type="gramStart"/>
            <w:r w:rsidRPr="000539BE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ana</w:t>
            </w:r>
            <w:proofErr w:type="gramEnd"/>
            <w:r w:rsidRPr="000539BE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́lise deverá considerar, para fins de avaliação e valoração, se o conteúdo do projeto apresenta, como um todo coerência, observando o objeto, a justificativa e as metas, sendo possível visualizar de forma clara os resultados que serão obtidos.</w:t>
            </w:r>
          </w:p>
          <w:p w14:paraId="54B7CAF2" w14:textId="77777777" w:rsidR="000539BE" w:rsidRPr="000539BE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0539BE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1780A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0539BE" w:rsidRPr="008B5A30" w14:paraId="22210230" w14:textId="77777777" w:rsidTr="006A238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6DBDAC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23D7C" w14:textId="5B60245D" w:rsidR="000539BE" w:rsidRPr="000539BE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0539B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 xml:space="preserve">Relevância da </w:t>
            </w:r>
            <w:proofErr w:type="gramStart"/>
            <w:r w:rsidRPr="000539B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ac</w:t>
            </w:r>
            <w:proofErr w:type="gramEnd"/>
            <w:r w:rsidRPr="000539B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 xml:space="preserve">̧ão proposta para o cenário cultural do </w:t>
            </w:r>
            <w:r w:rsidRPr="000539B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Município de Sananduva</w:t>
            </w:r>
            <w:r w:rsidRPr="000539B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- </w:t>
            </w:r>
            <w:r w:rsidRPr="000539BE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 xml:space="preserve">A análise deverá considerar, para fins de avaliação e valoração, se a ação contribui para o enriquecimento e valorização da cultura do </w:t>
            </w:r>
            <w:r w:rsidRPr="000539BE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 xml:space="preserve">Município de Sananduva. </w:t>
            </w:r>
          </w:p>
          <w:p w14:paraId="4ECD9B42" w14:textId="77777777" w:rsidR="000539BE" w:rsidRPr="000539BE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0539BE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CA0B51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0539BE" w:rsidRPr="008B5A30" w14:paraId="40EE1591" w14:textId="77777777" w:rsidTr="006A238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DA428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F7FA1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 xml:space="preserve">Aspectos de integração comunitária na </w:t>
            </w:r>
            <w:proofErr w:type="gramStart"/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ac</w:t>
            </w:r>
            <w:proofErr w:type="gramEnd"/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̧ão proposta pelo projeto - </w:t>
            </w: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considera-se, para fins de avaliação e valoração, se o projeto apresenta aspectos de integração comunitária, em relação ao impacto social para a inclusão de pessoas com deficiência, idosos e demais grupos em situação de histórica vulnerabilidade econômica/social.</w:t>
            </w:r>
          </w:p>
          <w:p w14:paraId="668008F2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4145D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0539BE" w:rsidRPr="008B5A30" w14:paraId="28D7C637" w14:textId="77777777" w:rsidTr="006A238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E3718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5437EA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Coerência da planilha orçamentária e do cronograma de execução às metas, resultados e desdobramentos do projeto proposto - </w:t>
            </w: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A </w:t>
            </w:r>
            <w:proofErr w:type="gramStart"/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ana</w:t>
            </w:r>
            <w:proofErr w:type="gramEnd"/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́lise deverá avaliar e valorar a viabilidade técnica do projeto sob o ponto de vista dos gastos previstos na planilha orçamentária, sua execução e a adequação ao objeto, metas e objetivos previstos. Também </w:t>
            </w: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lastRenderedPageBreak/>
              <w:t>deverá ser considerada para fins de avaliação a coerência e conformidade dos valores e quantidades dos itens relacionados na planilha orçamentária do projeto.</w:t>
            </w:r>
          </w:p>
          <w:p w14:paraId="2DF1B538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1FB70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lastRenderedPageBreak/>
              <w:t>10</w:t>
            </w:r>
          </w:p>
        </w:tc>
      </w:tr>
      <w:tr w:rsidR="000539BE" w:rsidRPr="008B5A30" w14:paraId="04056FE6" w14:textId="77777777" w:rsidTr="006A238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DBED3D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lastRenderedPageBreak/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294562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Coerência do Plano de Divulgação ao Cronograma, Objetivos e Metas do projeto proposto - </w:t>
            </w: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A </w:t>
            </w:r>
            <w:proofErr w:type="gramStart"/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ana</w:t>
            </w:r>
            <w:proofErr w:type="gramEnd"/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́lise deverá avaliar e valorar a viabilidade técnica e comunicacional com o público alvo do projeto, mediante as estratégias, mídias e materiais apresentados, bem como a capacidade de executá-los.</w:t>
            </w:r>
          </w:p>
          <w:p w14:paraId="52577CC5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5A65F1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0539BE" w:rsidRPr="008B5A30" w14:paraId="4D8C8D54" w14:textId="77777777" w:rsidTr="006A238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27783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FC153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Compatibilidade da ficha técnica com as atividades desenvolvidas - </w:t>
            </w: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A </w:t>
            </w:r>
            <w:proofErr w:type="gramStart"/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ana</w:t>
            </w:r>
            <w:proofErr w:type="gramEnd"/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́lise deverá considerar a carreira dos profissionais que compõem o corpo técnico e artístico, verificando a coerência ou não em relação às atribuições que serão executadas por eles no projeto (para esta avaliação serão considerados os currículos dos membros da ficha técnica).</w:t>
            </w:r>
          </w:p>
          <w:p w14:paraId="1B387ADA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CDADAC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0539BE" w:rsidRPr="008B5A30" w14:paraId="5D930303" w14:textId="77777777" w:rsidTr="006A238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16B44C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0F86DA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Trajetória artística e cultural do proponente - </w:t>
            </w: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Será considerado para fins de </w:t>
            </w:r>
            <w:proofErr w:type="gramStart"/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ana</w:t>
            </w:r>
            <w:proofErr w:type="gramEnd"/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́lise a carreira do proponente, com base no currículo e comprovações enviadas juntamente com a proposta</w:t>
            </w:r>
          </w:p>
          <w:p w14:paraId="6CB5185C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45FFA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0539BE" w:rsidRPr="008B5A30" w14:paraId="1A61DBD3" w14:textId="77777777" w:rsidTr="006A238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77A68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FCC56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Contrapartida - </w:t>
            </w: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Será </w:t>
            </w:r>
            <w:proofErr w:type="gramStart"/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avaliado</w:t>
            </w:r>
            <w:proofErr w:type="gramEnd"/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 o interesse público da execução da contrapartida proposta pelo agente cultural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ED017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10</w:t>
            </w:r>
          </w:p>
        </w:tc>
      </w:tr>
      <w:tr w:rsidR="000539BE" w:rsidRPr="008B5A30" w14:paraId="19A638C4" w14:textId="77777777" w:rsidTr="000539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3ADC7C" w14:textId="689807AD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2948AD" w14:textId="23B16C64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ECFCAD" w14:textId="1ADCCD01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t-BR"/>
              </w:rPr>
            </w:pPr>
          </w:p>
        </w:tc>
      </w:tr>
      <w:tr w:rsidR="000539BE" w:rsidRPr="008B5A30" w14:paraId="38F1F2E2" w14:textId="77777777" w:rsidTr="006A2386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DC685C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PONTUAÇÃO TOTAL: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C4AE4" w14:textId="77777777" w:rsidR="000539BE" w:rsidRPr="008B5A30" w:rsidRDefault="000539BE" w:rsidP="006A2386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8B5A3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80</w:t>
            </w:r>
          </w:p>
        </w:tc>
      </w:tr>
    </w:tbl>
    <w:p w14:paraId="2B6B5F66" w14:textId="77777777" w:rsidR="000539BE" w:rsidRDefault="000539BE" w:rsidP="000539BE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5137A6F1" w14:textId="77777777" w:rsidR="000539BE" w:rsidRDefault="000539BE" w:rsidP="000539BE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5F0C520D" w14:textId="77777777" w:rsidR="000539BE" w:rsidRDefault="000539BE" w:rsidP="000539BE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76B4A924" w14:textId="77777777" w:rsidR="000539BE" w:rsidRDefault="000539BE" w:rsidP="000539BE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7AE9D0F5" w14:textId="77777777" w:rsidR="000539BE" w:rsidRDefault="000539BE" w:rsidP="000539BE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4A795450" w14:textId="133532C8" w:rsidR="000539BE" w:rsidRPr="008B5A30" w:rsidRDefault="000539BE" w:rsidP="000539BE">
      <w:pPr>
        <w:spacing w:before="120" w:after="120" w:line="360" w:lineRule="auto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sz w:val="23"/>
          <w:szCs w:val="23"/>
        </w:rPr>
        <w:t xml:space="preserve">Além da pontuação acima, o proponente pode receber bônus de pontuação, ou seja, </w:t>
      </w:r>
      <w:r>
        <w:rPr>
          <w:sz w:val="23"/>
          <w:szCs w:val="23"/>
        </w:rPr>
        <w:lastRenderedPageBreak/>
        <w:t>uma pontuação extra, conforme critérios abaixo especificados que vem de encontro com os termos dispostos no art. 16º do Decreto n. 11.525/2023:</w:t>
      </w: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9"/>
        <w:gridCol w:w="3497"/>
        <w:gridCol w:w="2260"/>
      </w:tblGrid>
      <w:tr w:rsidR="000539BE" w:rsidRPr="007B3FDB" w14:paraId="5CE98E73" w14:textId="77777777" w:rsidTr="006A2386">
        <w:trPr>
          <w:trHeight w:val="42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A465FE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t>PONTUAÇÃO BÔNUS PARA PROPONENTES PESSOAS FÍSICAS</w:t>
            </w:r>
          </w:p>
        </w:tc>
      </w:tr>
      <w:tr w:rsidR="000539BE" w:rsidRPr="007B3FDB" w14:paraId="42666F03" w14:textId="77777777" w:rsidTr="006A23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0AAF11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t>Identificação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EAD81F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t>Descrição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71F8E6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t>Pontuação Máxima</w:t>
            </w:r>
          </w:p>
        </w:tc>
      </w:tr>
      <w:tr w:rsidR="000539BE" w:rsidRPr="007B3FDB" w14:paraId="09302D5E" w14:textId="77777777" w:rsidTr="006A23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BDAFA9" w14:textId="77777777" w:rsidR="000539BE" w:rsidRPr="007B3FDB" w:rsidRDefault="000539BE" w:rsidP="006A2386">
            <w:pPr>
              <w:shd w:val="clear" w:color="auto" w:fill="FFFFFF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08E3F9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color w:val="000000"/>
                <w:lang w:eastAsia="pt-BR"/>
              </w:rPr>
              <w:t>Proponentes do gênero feminino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1EB1C8" w14:textId="77777777" w:rsidR="000539BE" w:rsidRPr="007B3FDB" w:rsidRDefault="000539BE" w:rsidP="006A23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529715E7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3FDB">
              <w:rPr>
                <w:rFonts w:eastAsia="Times New Roman"/>
                <w:color w:val="000000"/>
                <w:lang w:eastAsia="pt-BR"/>
              </w:rPr>
              <w:t>5</w:t>
            </w:r>
            <w:proofErr w:type="gramEnd"/>
          </w:p>
        </w:tc>
      </w:tr>
      <w:tr w:rsidR="000539BE" w:rsidRPr="007B3FDB" w14:paraId="0CC737E1" w14:textId="77777777" w:rsidTr="006A23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491896" w14:textId="77777777" w:rsidR="000539BE" w:rsidRPr="007B3FDB" w:rsidRDefault="000539BE" w:rsidP="006A2386">
            <w:pPr>
              <w:shd w:val="clear" w:color="auto" w:fill="FFFFFF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t>J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40F720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color w:val="000000"/>
                <w:lang w:eastAsia="pt-BR"/>
              </w:rPr>
              <w:t>Proponentes negros e indígenas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556F27" w14:textId="77777777" w:rsidR="000539BE" w:rsidRPr="007B3FDB" w:rsidRDefault="000539BE" w:rsidP="006A23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4295ED8E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3FDB">
              <w:rPr>
                <w:rFonts w:eastAsia="Times New Roman"/>
                <w:color w:val="000000"/>
                <w:lang w:eastAsia="pt-BR"/>
              </w:rPr>
              <w:t>5</w:t>
            </w:r>
            <w:proofErr w:type="gramEnd"/>
          </w:p>
        </w:tc>
      </w:tr>
      <w:tr w:rsidR="000539BE" w:rsidRPr="007B3FDB" w14:paraId="46363519" w14:textId="77777777" w:rsidTr="006A23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B77DAA" w14:textId="77777777" w:rsidR="000539BE" w:rsidRPr="007B3FDB" w:rsidRDefault="000539BE" w:rsidP="006A2386">
            <w:pPr>
              <w:shd w:val="clear" w:color="auto" w:fill="FFFFFF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5CD52D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color w:val="000000"/>
                <w:lang w:eastAsia="pt-BR"/>
              </w:rPr>
              <w:t>Proponentes com deficiência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6AE0D7" w14:textId="77777777" w:rsidR="000539BE" w:rsidRPr="007B3FDB" w:rsidRDefault="000539BE" w:rsidP="006A23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12404225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3FDB">
              <w:rPr>
                <w:rFonts w:eastAsia="Times New Roman"/>
                <w:color w:val="000000"/>
                <w:lang w:eastAsia="pt-BR"/>
              </w:rPr>
              <w:t>5</w:t>
            </w:r>
            <w:proofErr w:type="gramEnd"/>
          </w:p>
        </w:tc>
      </w:tr>
      <w:tr w:rsidR="000539BE" w:rsidRPr="007B3FDB" w14:paraId="5F4B9822" w14:textId="77777777" w:rsidTr="006A2386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3DDB48" w14:textId="77777777" w:rsidR="000539BE" w:rsidRPr="007B3FDB" w:rsidRDefault="000539BE" w:rsidP="006A2386">
            <w:pPr>
              <w:shd w:val="clear" w:color="auto" w:fill="FFFFFF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t xml:space="preserve">PONTUAÇÃO </w:t>
            </w:r>
            <w:proofErr w:type="gramStart"/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t>EXTRA TOTAL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1254CA" w14:textId="66C86AF2" w:rsidR="000539BE" w:rsidRPr="007B3FDB" w:rsidRDefault="000539BE" w:rsidP="000539BE">
            <w:pPr>
              <w:shd w:val="clear" w:color="auto" w:fill="FFFFFF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0539BE">
              <w:rPr>
                <w:rFonts w:eastAsia="Times New Roman"/>
                <w:lang w:eastAsia="pt-BR"/>
              </w:rPr>
              <w:t>15</w:t>
            </w:r>
            <w:r w:rsidRPr="000539BE">
              <w:rPr>
                <w:rFonts w:eastAsia="Times New Roman"/>
                <w:lang w:eastAsia="pt-BR"/>
              </w:rPr>
              <w:t xml:space="preserve"> PONTOS</w:t>
            </w:r>
          </w:p>
        </w:tc>
      </w:tr>
    </w:tbl>
    <w:p w14:paraId="72182684" w14:textId="77777777" w:rsidR="000539BE" w:rsidRPr="007B3FDB" w:rsidRDefault="000539BE" w:rsidP="000539BE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5"/>
        <w:gridCol w:w="5742"/>
        <w:gridCol w:w="1469"/>
      </w:tblGrid>
      <w:tr w:rsidR="000539BE" w:rsidRPr="007B3FDB" w14:paraId="160895C8" w14:textId="77777777" w:rsidTr="006A2386">
        <w:trPr>
          <w:trHeight w:val="42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8A91D0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t xml:space="preserve">PONTUAÇÃO EXTRA PARA </w:t>
            </w:r>
            <w:proofErr w:type="gramStart"/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t>PROPONENTES PESSOAS JURÍDICAS E COLETIVOS</w:t>
            </w:r>
            <w:proofErr w:type="gramEnd"/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t xml:space="preserve"> OU GRUPOS CULTURAIS SEM CNPJ</w:t>
            </w:r>
          </w:p>
        </w:tc>
      </w:tr>
      <w:tr w:rsidR="000539BE" w:rsidRPr="007B3FDB" w14:paraId="619406D4" w14:textId="77777777" w:rsidTr="006A23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66DC7E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t>Identificação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25A884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t>Descrição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BE8229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t>Pontuação Máxima</w:t>
            </w:r>
          </w:p>
        </w:tc>
      </w:tr>
      <w:tr w:rsidR="000539BE" w:rsidRPr="007B3FDB" w14:paraId="7383897B" w14:textId="77777777" w:rsidTr="006A23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D6EC1B" w14:textId="77777777" w:rsidR="000539BE" w:rsidRPr="007B3FDB" w:rsidRDefault="000539BE" w:rsidP="006A2386">
            <w:pPr>
              <w:shd w:val="clear" w:color="auto" w:fill="FFFFFF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t>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2C804D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color w:val="000000"/>
                <w:lang w:eastAsia="pt-BR"/>
              </w:rPr>
              <w:t>Pessoas jurídicas ou coletivos/</w:t>
            </w:r>
            <w:proofErr w:type="gramStart"/>
            <w:r w:rsidRPr="007B3FDB">
              <w:rPr>
                <w:rFonts w:eastAsia="Times New Roman"/>
                <w:color w:val="000000"/>
                <w:lang w:eastAsia="pt-BR"/>
              </w:rPr>
              <w:t>grupos compostos majoritariamente por pessoas negras ou indígenas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430888" w14:textId="77777777" w:rsidR="000539BE" w:rsidRPr="007B3FDB" w:rsidRDefault="000539BE" w:rsidP="006A238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02AAF4F2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3FDB">
              <w:rPr>
                <w:rFonts w:eastAsia="Times New Roman"/>
                <w:color w:val="000000"/>
                <w:lang w:eastAsia="pt-BR"/>
              </w:rPr>
              <w:t>5</w:t>
            </w:r>
            <w:proofErr w:type="gramEnd"/>
          </w:p>
        </w:tc>
      </w:tr>
      <w:tr w:rsidR="000539BE" w:rsidRPr="007B3FDB" w14:paraId="5353F831" w14:textId="77777777" w:rsidTr="006A23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3E1BEA" w14:textId="77777777" w:rsidR="000539BE" w:rsidRPr="007B3FDB" w:rsidRDefault="000539BE" w:rsidP="006A2386">
            <w:pPr>
              <w:shd w:val="clear" w:color="auto" w:fill="FFFFFF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C19D87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color w:val="000000"/>
                <w:lang w:eastAsia="pt-BR"/>
              </w:rPr>
              <w:t>Pessoas jurídicas compostas majoritariamente por mulheres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C4FC64" w14:textId="77777777" w:rsidR="000539BE" w:rsidRPr="007B3FDB" w:rsidRDefault="000539BE" w:rsidP="006A238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6F135294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3FDB">
              <w:rPr>
                <w:rFonts w:eastAsia="Times New Roman"/>
                <w:color w:val="000000"/>
                <w:lang w:eastAsia="pt-BR"/>
              </w:rPr>
              <w:t>5</w:t>
            </w:r>
            <w:proofErr w:type="gramEnd"/>
          </w:p>
        </w:tc>
      </w:tr>
      <w:tr w:rsidR="000539BE" w:rsidRPr="007B3FDB" w14:paraId="15371D0F" w14:textId="77777777" w:rsidTr="006A23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655687" w14:textId="77777777" w:rsidR="000539BE" w:rsidRPr="007B3FDB" w:rsidRDefault="000539BE" w:rsidP="006A2386">
            <w:pPr>
              <w:shd w:val="clear" w:color="auto" w:fill="FFFFFF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FFE672" w14:textId="77777777" w:rsidR="000539BE" w:rsidRDefault="000539BE" w:rsidP="000539B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Pessoas jurídicas sediadas em regiões de maior vulnerabilidade social ou coletivos/</w:t>
            </w:r>
            <w:proofErr w:type="gramStart"/>
            <w:r>
              <w:rPr>
                <w:sz w:val="23"/>
                <w:szCs w:val="23"/>
              </w:rPr>
              <w:t>grupos pertencentes a regiões de maior vulnerabilidade social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14:paraId="65B55401" w14:textId="68409694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6497D5" w14:textId="77777777" w:rsidR="000539BE" w:rsidRPr="007B3FDB" w:rsidRDefault="000539BE" w:rsidP="006A23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4621AEAE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3FDB">
              <w:rPr>
                <w:rFonts w:eastAsia="Times New Roman"/>
                <w:color w:val="000000"/>
                <w:lang w:eastAsia="pt-BR"/>
              </w:rPr>
              <w:t>5</w:t>
            </w:r>
            <w:proofErr w:type="gramEnd"/>
          </w:p>
        </w:tc>
      </w:tr>
      <w:tr w:rsidR="000539BE" w:rsidRPr="007B3FDB" w14:paraId="4881DE25" w14:textId="77777777" w:rsidTr="006A238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6285BD" w14:textId="77777777" w:rsidR="000539BE" w:rsidRPr="007B3FDB" w:rsidRDefault="000539BE" w:rsidP="006A2386">
            <w:pPr>
              <w:shd w:val="clear" w:color="auto" w:fill="FFFFFF"/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24B193D4" w14:textId="77777777" w:rsidR="000539BE" w:rsidRPr="007B3FDB" w:rsidRDefault="000539BE" w:rsidP="006A238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4B8102B5" w14:textId="77777777" w:rsidR="000539BE" w:rsidRPr="007B3FDB" w:rsidRDefault="000539BE" w:rsidP="006A2386">
            <w:pPr>
              <w:shd w:val="clear" w:color="auto" w:fill="FFFFFF"/>
              <w:spacing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b/>
                <w:bCs/>
                <w:color w:val="000000"/>
                <w:lang w:eastAsia="pt-BR"/>
              </w:rPr>
              <w:t>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51B9AA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color w:val="000000"/>
                <w:lang w:eastAsia="pt-BR"/>
              </w:rPr>
              <w:t xml:space="preserve">Pessoas jurídicas ou coletivos/grupos com notória atuação em temáticas relacionadas </w:t>
            </w:r>
            <w:proofErr w:type="gramStart"/>
            <w:r w:rsidRPr="007B3FDB">
              <w:rPr>
                <w:rFonts w:eastAsia="Times New Roman"/>
                <w:color w:val="000000"/>
                <w:lang w:eastAsia="pt-BR"/>
              </w:rPr>
              <w:t>a</w:t>
            </w:r>
            <w:proofErr w:type="gramEnd"/>
            <w:r w:rsidRPr="007B3FDB">
              <w:rPr>
                <w:rFonts w:eastAsia="Times New Roman"/>
                <w:color w:val="000000"/>
                <w:lang w:eastAsia="pt-BR"/>
              </w:rPr>
              <w:t>: pessoas negras, indígenas, pessoas com deficiência, mulheres, LGBTQIAP+, idosos, crianças, e demais grupos em situação de vulnerabilidade econômica e/ou social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4C756A" w14:textId="77777777" w:rsidR="000539BE" w:rsidRPr="007B3FDB" w:rsidRDefault="000539BE" w:rsidP="006A2386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  <w:r w:rsidRPr="007B3FDB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br/>
            </w:r>
          </w:p>
          <w:p w14:paraId="2941485D" w14:textId="77777777" w:rsidR="000539BE" w:rsidRPr="007B3FDB" w:rsidRDefault="000539BE" w:rsidP="006A23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7B3FDB">
              <w:rPr>
                <w:rFonts w:eastAsia="Times New Roman"/>
                <w:color w:val="000000"/>
                <w:lang w:eastAsia="pt-BR"/>
              </w:rPr>
              <w:t>5</w:t>
            </w:r>
            <w:proofErr w:type="gramEnd"/>
          </w:p>
        </w:tc>
      </w:tr>
      <w:tr w:rsidR="000539BE" w:rsidRPr="007B3FDB" w14:paraId="4DE9569D" w14:textId="77777777" w:rsidTr="006A2386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E278B6" w14:textId="77777777" w:rsidR="000539BE" w:rsidRPr="007B3FDB" w:rsidRDefault="000539BE" w:rsidP="006A2386">
            <w:pPr>
              <w:shd w:val="clear" w:color="auto" w:fill="FFFFFF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lastRenderedPageBreak/>
              <w:t xml:space="preserve">PONTUAÇÃO </w:t>
            </w:r>
            <w:proofErr w:type="gramStart"/>
            <w:r w:rsidRPr="007B3FDB">
              <w:rPr>
                <w:rFonts w:eastAsia="Times New Roman"/>
                <w:b/>
                <w:bCs/>
                <w:color w:val="000000"/>
                <w:lang w:eastAsia="pt-BR"/>
              </w:rPr>
              <w:t>EXTRA TOTAL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3DBF87" w14:textId="77777777" w:rsidR="000539BE" w:rsidRPr="000539BE" w:rsidRDefault="000539BE" w:rsidP="006A2386">
            <w:pPr>
              <w:shd w:val="clear" w:color="auto" w:fill="FFFFFF"/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t-BR"/>
              </w:rPr>
            </w:pPr>
            <w:r w:rsidRPr="000539BE">
              <w:rPr>
                <w:rFonts w:eastAsia="Times New Roman"/>
                <w:b/>
                <w:lang w:eastAsia="pt-BR"/>
              </w:rPr>
              <w:t>20 PONTOS</w:t>
            </w:r>
          </w:p>
        </w:tc>
      </w:tr>
    </w:tbl>
    <w:p w14:paraId="589F2472" w14:textId="77777777" w:rsidR="000539BE" w:rsidRPr="000539BE" w:rsidRDefault="000539BE" w:rsidP="000539BE">
      <w:pPr>
        <w:widowControl/>
        <w:autoSpaceDE/>
        <w:autoSpaceDN/>
        <w:spacing w:before="120" w:after="120"/>
        <w:ind w:left="840" w:right="120"/>
        <w:jc w:val="both"/>
        <w:rPr>
          <w:rFonts w:ascii="Calibri" w:eastAsia="Times New Roman" w:hAnsi="Calibri" w:cs="Calibri"/>
          <w:color w:val="FF0000"/>
          <w:sz w:val="24"/>
          <w:szCs w:val="24"/>
          <w:lang w:eastAsia="pt-BR"/>
        </w:rPr>
      </w:pPr>
    </w:p>
    <w:p w14:paraId="084E1CB1" w14:textId="77777777" w:rsidR="000539BE" w:rsidRPr="000539BE" w:rsidRDefault="000539BE" w:rsidP="000539BE">
      <w:pPr>
        <w:widowControl/>
        <w:adjustRightInd w:val="0"/>
        <w:rPr>
          <w:rFonts w:ascii="Symbol" w:eastAsiaTheme="minorHAnsi" w:hAnsi="Symbol" w:cs="Symbol"/>
          <w:color w:val="000000"/>
          <w:sz w:val="24"/>
          <w:szCs w:val="24"/>
          <w:lang w:val="pt-BR"/>
        </w:rPr>
      </w:pPr>
    </w:p>
    <w:p w14:paraId="37AF68B3" w14:textId="2BC2E865" w:rsidR="000539BE" w:rsidRPr="000539BE" w:rsidRDefault="000539BE" w:rsidP="000539BE">
      <w:pPr>
        <w:pStyle w:val="PargrafodaLista"/>
        <w:widowControl/>
        <w:numPr>
          <w:ilvl w:val="0"/>
          <w:numId w:val="29"/>
        </w:numPr>
        <w:adjustRightInd w:val="0"/>
        <w:ind w:left="851" w:firstLine="0"/>
        <w:rPr>
          <w:rFonts w:eastAsiaTheme="minorHAnsi"/>
          <w:color w:val="000000"/>
          <w:sz w:val="23"/>
          <w:szCs w:val="23"/>
          <w:lang w:val="pt-BR"/>
        </w:rPr>
      </w:pPr>
      <w:r w:rsidRPr="000539BE">
        <w:rPr>
          <w:rFonts w:eastAsiaTheme="minorHAnsi"/>
          <w:color w:val="000000"/>
          <w:sz w:val="23"/>
          <w:szCs w:val="23"/>
          <w:lang w:val="pt-BR"/>
        </w:rPr>
        <w:t xml:space="preserve">A pontuação final de cada candidatura será composta pela média resultante da somatória entre a pontuação final atribuída por cada </w:t>
      </w:r>
      <w:proofErr w:type="spellStart"/>
      <w:r w:rsidRPr="000539BE">
        <w:rPr>
          <w:rFonts w:eastAsiaTheme="minorHAnsi"/>
          <w:color w:val="000000"/>
          <w:sz w:val="23"/>
          <w:szCs w:val="23"/>
          <w:lang w:val="pt-BR"/>
        </w:rPr>
        <w:t>parecerista</w:t>
      </w:r>
      <w:proofErr w:type="spellEnd"/>
      <w:r w:rsidRPr="000539BE">
        <w:rPr>
          <w:rFonts w:eastAsiaTheme="minorHAnsi"/>
          <w:color w:val="000000"/>
          <w:sz w:val="23"/>
          <w:szCs w:val="23"/>
          <w:lang w:val="pt-BR"/>
        </w:rPr>
        <w:t xml:space="preserve"> </w:t>
      </w:r>
    </w:p>
    <w:p w14:paraId="705008FC" w14:textId="77777777" w:rsidR="000539BE" w:rsidRPr="008B5A30" w:rsidRDefault="000539BE" w:rsidP="000539BE">
      <w:pPr>
        <w:widowControl/>
        <w:numPr>
          <w:ilvl w:val="0"/>
          <w:numId w:val="26"/>
        </w:numPr>
        <w:autoSpaceDE/>
        <w:autoSpaceDN/>
        <w:spacing w:before="120" w:after="120"/>
        <w:ind w:left="840" w:right="12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Os critérios gerais são eliminatórios, de modo que, o agente cultural que receber pontuação </w:t>
      </w:r>
      <w:proofErr w:type="gramStart"/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0</w:t>
      </w:r>
      <w:proofErr w:type="gramEnd"/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em algum dos critérios será desclassificado do Edital.</w:t>
      </w:r>
    </w:p>
    <w:p w14:paraId="4975945F" w14:textId="77777777" w:rsidR="000539BE" w:rsidRPr="008B5A30" w:rsidRDefault="000539BE" w:rsidP="000539BE">
      <w:pPr>
        <w:widowControl/>
        <w:numPr>
          <w:ilvl w:val="0"/>
          <w:numId w:val="26"/>
        </w:numPr>
        <w:autoSpaceDE/>
        <w:autoSpaceDN/>
        <w:spacing w:before="120" w:after="120"/>
        <w:ind w:left="840" w:right="12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Os bônus de pontuação são cumulativos e não constituem critérios obrigatórios, de modo que a pontuação </w:t>
      </w:r>
      <w:proofErr w:type="gramStart"/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0</w:t>
      </w:r>
      <w:proofErr w:type="gramEnd"/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em algum dos pontos bônus não desclassifica o proponente.</w:t>
      </w:r>
    </w:p>
    <w:p w14:paraId="3EC9DED9" w14:textId="2CE614E9" w:rsidR="000539BE" w:rsidRPr="008B5A30" w:rsidRDefault="000539BE" w:rsidP="000539BE">
      <w:pPr>
        <w:widowControl/>
        <w:numPr>
          <w:ilvl w:val="0"/>
          <w:numId w:val="26"/>
        </w:numPr>
        <w:autoSpaceDE/>
        <w:autoSpaceDN/>
        <w:spacing w:before="120" w:after="120"/>
        <w:ind w:left="840" w:right="12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Em caso de empate, serão utilizados para fins de classificação dos projetos a maior nota nos critérios de acordo com a ordem abaixo definida: A, B, C, D, E, F, </w:t>
      </w:r>
      <w:proofErr w:type="gramStart"/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G,</w:t>
      </w:r>
      <w:proofErr w:type="gramEnd"/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H respectivamente. </w:t>
      </w:r>
      <w:r>
        <w:rPr>
          <w:rFonts w:ascii="Calibri" w:eastAsia="Times New Roman" w:hAnsi="Calibri" w:cs="Calibri"/>
          <w:color w:val="FF0000"/>
          <w:sz w:val="24"/>
          <w:szCs w:val="24"/>
          <w:lang w:eastAsia="pt-BR"/>
        </w:rPr>
        <w:t xml:space="preserve"> </w:t>
      </w:r>
    </w:p>
    <w:p w14:paraId="6176F89B" w14:textId="67BACB8B" w:rsidR="000539BE" w:rsidRPr="000539BE" w:rsidRDefault="000539BE" w:rsidP="000539BE">
      <w:pPr>
        <w:widowControl/>
        <w:numPr>
          <w:ilvl w:val="0"/>
          <w:numId w:val="26"/>
        </w:numPr>
        <w:autoSpaceDE/>
        <w:autoSpaceDN/>
        <w:spacing w:before="120" w:after="120"/>
        <w:ind w:left="840" w:right="120" w:firstLine="0"/>
        <w:jc w:val="both"/>
        <w:rPr>
          <w:rFonts w:ascii="Calibri" w:eastAsia="Times New Roman" w:hAnsi="Calibri" w:cs="Calibri"/>
          <w:sz w:val="24"/>
          <w:szCs w:val="24"/>
          <w:lang w:eastAsia="pt-BR"/>
        </w:rPr>
      </w:pPr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Caso nenhum dos critérios acima elencados seja capaz de promover o desempate serão adotados critérios de desempate na </w:t>
      </w:r>
      <w:r w:rsidRPr="000539BE">
        <w:rPr>
          <w:rFonts w:ascii="Calibri" w:eastAsia="Times New Roman" w:hAnsi="Calibri" w:cs="Calibri"/>
          <w:sz w:val="24"/>
          <w:szCs w:val="24"/>
          <w:lang w:eastAsia="pt-BR"/>
        </w:rPr>
        <w:t>ordem a seguir:</w:t>
      </w:r>
      <w:r w:rsidRPr="000539BE">
        <w:rPr>
          <w:rFonts w:ascii="Calibri" w:eastAsia="Times New Roman" w:hAnsi="Calibri" w:cs="Calibri"/>
          <w:sz w:val="24"/>
          <w:szCs w:val="24"/>
          <w:lang w:eastAsia="pt-BR"/>
        </w:rPr>
        <w:t xml:space="preserve"> sorteio.</w:t>
      </w:r>
    </w:p>
    <w:p w14:paraId="2C2C40FB" w14:textId="70EACB19" w:rsidR="000539BE" w:rsidRPr="008B5A30" w:rsidRDefault="000539BE" w:rsidP="000539BE">
      <w:pPr>
        <w:widowControl/>
        <w:numPr>
          <w:ilvl w:val="0"/>
          <w:numId w:val="26"/>
        </w:numPr>
        <w:autoSpaceDE/>
        <w:autoSpaceDN/>
        <w:spacing w:before="120" w:after="120"/>
        <w:ind w:left="840" w:right="12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0539BE">
        <w:rPr>
          <w:rFonts w:ascii="Calibri" w:eastAsia="Times New Roman" w:hAnsi="Calibri" w:cs="Calibri"/>
          <w:sz w:val="24"/>
          <w:szCs w:val="24"/>
          <w:lang w:eastAsia="pt-BR"/>
        </w:rPr>
        <w:t xml:space="preserve">Serão considerados aptos os projetos que receberem nota final igual </w:t>
      </w:r>
      <w:r w:rsidR="003E2755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ou superior a 45</w:t>
      </w:r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pontos.</w:t>
      </w:r>
    </w:p>
    <w:p w14:paraId="38C59B86" w14:textId="77777777" w:rsidR="000539BE" w:rsidRPr="008B5A30" w:rsidRDefault="000539BE" w:rsidP="000539BE">
      <w:pPr>
        <w:widowControl/>
        <w:numPr>
          <w:ilvl w:val="0"/>
          <w:numId w:val="26"/>
        </w:numPr>
        <w:autoSpaceDE/>
        <w:autoSpaceDN/>
        <w:spacing w:before="120" w:after="120"/>
        <w:ind w:left="840" w:right="12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Serão desclassificados os projetos que:</w:t>
      </w:r>
    </w:p>
    <w:p w14:paraId="0FEC4251" w14:textId="77777777" w:rsidR="000539BE" w:rsidRPr="008B5A30" w:rsidRDefault="000539BE" w:rsidP="000539BE">
      <w:pPr>
        <w:spacing w:before="120" w:after="120"/>
        <w:ind w:left="1416" w:right="120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I - receberam nota </w:t>
      </w:r>
      <w:proofErr w:type="gramStart"/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0</w:t>
      </w:r>
      <w:proofErr w:type="gramEnd"/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em qualquer dos critérios obrigatórios; </w:t>
      </w:r>
    </w:p>
    <w:p w14:paraId="75B8E0B5" w14:textId="77777777" w:rsidR="000539BE" w:rsidRPr="008B5A30" w:rsidRDefault="000539BE" w:rsidP="000539BE">
      <w:pPr>
        <w:spacing w:before="120" w:after="120"/>
        <w:ind w:left="1416" w:right="120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II - apresentem quaisquer formas de preconceito de origem, raça, etnia, gênero, cor, idade ou outras formas de discriminação serão desclassificadas, com fundamento no disposto no </w:t>
      </w:r>
      <w:hyperlink r:id="rId8" w:anchor="art3iv" w:tgtFrame="_blank" w:history="1">
        <w:r w:rsidRPr="008B5A30">
          <w:rPr>
            <w:rFonts w:ascii="Calibri" w:eastAsia="Times New Roman" w:hAnsi="Calibri" w:cs="Calibri"/>
            <w:color w:val="000000"/>
            <w:sz w:val="24"/>
            <w:szCs w:val="24"/>
            <w:lang w:eastAsia="pt-BR"/>
          </w:rPr>
          <w:t xml:space="preserve">inciso IV do caput do art. 3º da </w:t>
        </w:r>
        <w:proofErr w:type="gramStart"/>
        <w:r w:rsidRPr="008B5A30">
          <w:rPr>
            <w:rFonts w:ascii="Calibri" w:eastAsia="Times New Roman" w:hAnsi="Calibri" w:cs="Calibri"/>
            <w:color w:val="000000"/>
            <w:sz w:val="24"/>
            <w:szCs w:val="24"/>
            <w:lang w:eastAsia="pt-BR"/>
          </w:rPr>
          <w:t>Constituição,</w:t>
        </w:r>
        <w:proofErr w:type="gramEnd"/>
      </w:hyperlink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 garantidos o contraditório e a ampla defesa.</w:t>
      </w:r>
    </w:p>
    <w:p w14:paraId="5091844D" w14:textId="77777777" w:rsidR="000539BE" w:rsidRPr="007B3FDB" w:rsidRDefault="000539BE" w:rsidP="000539BE">
      <w:pPr>
        <w:widowControl/>
        <w:numPr>
          <w:ilvl w:val="0"/>
          <w:numId w:val="27"/>
        </w:numPr>
        <w:autoSpaceDE/>
        <w:autoSpaceDN/>
        <w:spacing w:before="120" w:after="120"/>
        <w:ind w:left="840" w:right="12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8B5A30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A falsidade de informações acarretará desclassificação, podendo ensejar, ainda, a aplicação de sanções administrativas ou criminais.</w:t>
      </w:r>
    </w:p>
    <w:p w14:paraId="28980672" w14:textId="77777777" w:rsidR="00A24462" w:rsidRPr="000539BE" w:rsidRDefault="00A24462" w:rsidP="000539BE"/>
    <w:sectPr w:rsidR="00A24462" w:rsidRPr="000539BE" w:rsidSect="001A7209">
      <w:headerReference w:type="default" r:id="rId9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C1F3A8" w14:textId="77777777" w:rsidR="00770224" w:rsidRDefault="00770224">
      <w:r>
        <w:separator/>
      </w:r>
    </w:p>
  </w:endnote>
  <w:endnote w:type="continuationSeparator" w:id="0">
    <w:p w14:paraId="7310898A" w14:textId="77777777" w:rsidR="00770224" w:rsidRDefault="00770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3C30D" w14:textId="77777777" w:rsidR="00770224" w:rsidRDefault="00770224">
      <w:r>
        <w:separator/>
      </w:r>
    </w:p>
  </w:footnote>
  <w:footnote w:type="continuationSeparator" w:id="0">
    <w:p w14:paraId="529C04E9" w14:textId="77777777" w:rsidR="00770224" w:rsidRDefault="00770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ED0EE" w14:textId="132B5AE9" w:rsidR="000E1BEC" w:rsidRDefault="001A7209" w:rsidP="005A2CBF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067C5788" wp14:editId="51A0C3CE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2CBF"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014B52BF" wp14:editId="41B22268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A84A30C" w14:textId="77777777" w:rsidR="001A7209" w:rsidRPr="001A7209" w:rsidRDefault="001A7209" w:rsidP="001A720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556915"/>
    <w:multiLevelType w:val="hybridMultilevel"/>
    <w:tmpl w:val="2F075F1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EB3F5DC"/>
    <w:multiLevelType w:val="hybridMultilevel"/>
    <w:tmpl w:val="9E8B9D7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3">
    <w:nsid w:val="16A27C18"/>
    <w:multiLevelType w:val="multilevel"/>
    <w:tmpl w:val="0F3CE03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5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6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7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8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9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0">
    <w:nsid w:val="3AFE5D1E"/>
    <w:multiLevelType w:val="hybridMultilevel"/>
    <w:tmpl w:val="23085AD6"/>
    <w:lvl w:ilvl="0" w:tplc="42AAFE9E">
      <w:start w:val="1"/>
      <w:numFmt w:val="upperRoman"/>
      <w:lvlText w:val="%1"/>
      <w:lvlJc w:val="left"/>
      <w:pPr>
        <w:ind w:left="1014" w:hanging="135"/>
        <w:jc w:val="right"/>
      </w:pPr>
      <w:rPr>
        <w:rFonts w:ascii="Calibri" w:eastAsia="Calibri" w:hAnsi="Calibri" w:cs="Calibri" w:hint="default"/>
        <w:b/>
        <w:bCs/>
        <w:w w:val="100"/>
        <w:sz w:val="27"/>
        <w:szCs w:val="27"/>
        <w:lang w:val="pt-PT" w:eastAsia="en-US" w:bidi="ar-SA"/>
      </w:rPr>
    </w:lvl>
    <w:lvl w:ilvl="1" w:tplc="AC34C7BC">
      <w:start w:val="1"/>
      <w:numFmt w:val="lowerLetter"/>
      <w:lvlText w:val="%2)"/>
      <w:lvlJc w:val="left"/>
      <w:pPr>
        <w:ind w:left="1480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35F46352">
      <w:numFmt w:val="bullet"/>
      <w:lvlText w:val="•"/>
      <w:lvlJc w:val="left"/>
      <w:pPr>
        <w:ind w:left="2489" w:hanging="360"/>
      </w:pPr>
      <w:rPr>
        <w:rFonts w:hint="default"/>
        <w:lang w:val="pt-PT" w:eastAsia="en-US" w:bidi="ar-SA"/>
      </w:rPr>
    </w:lvl>
    <w:lvl w:ilvl="3" w:tplc="B0DA2CBA">
      <w:numFmt w:val="bullet"/>
      <w:lvlText w:val="•"/>
      <w:lvlJc w:val="left"/>
      <w:pPr>
        <w:ind w:left="3499" w:hanging="360"/>
      </w:pPr>
      <w:rPr>
        <w:rFonts w:hint="default"/>
        <w:lang w:val="pt-PT" w:eastAsia="en-US" w:bidi="ar-SA"/>
      </w:rPr>
    </w:lvl>
    <w:lvl w:ilvl="4" w:tplc="600E911A">
      <w:numFmt w:val="bullet"/>
      <w:lvlText w:val="•"/>
      <w:lvlJc w:val="left"/>
      <w:pPr>
        <w:ind w:left="4509" w:hanging="360"/>
      </w:pPr>
      <w:rPr>
        <w:rFonts w:hint="default"/>
        <w:lang w:val="pt-PT" w:eastAsia="en-US" w:bidi="ar-SA"/>
      </w:rPr>
    </w:lvl>
    <w:lvl w:ilvl="5" w:tplc="0B9CCBD8">
      <w:numFmt w:val="bullet"/>
      <w:lvlText w:val="•"/>
      <w:lvlJc w:val="left"/>
      <w:pPr>
        <w:ind w:left="5519" w:hanging="360"/>
      </w:pPr>
      <w:rPr>
        <w:rFonts w:hint="default"/>
        <w:lang w:val="pt-PT" w:eastAsia="en-US" w:bidi="ar-SA"/>
      </w:rPr>
    </w:lvl>
    <w:lvl w:ilvl="6" w:tplc="CC988E70">
      <w:numFmt w:val="bullet"/>
      <w:lvlText w:val="•"/>
      <w:lvlJc w:val="left"/>
      <w:pPr>
        <w:ind w:left="6529" w:hanging="360"/>
      </w:pPr>
      <w:rPr>
        <w:rFonts w:hint="default"/>
        <w:lang w:val="pt-PT" w:eastAsia="en-US" w:bidi="ar-SA"/>
      </w:rPr>
    </w:lvl>
    <w:lvl w:ilvl="7" w:tplc="04C68B92">
      <w:numFmt w:val="bullet"/>
      <w:lvlText w:val="•"/>
      <w:lvlJc w:val="left"/>
      <w:pPr>
        <w:ind w:left="7539" w:hanging="360"/>
      </w:pPr>
      <w:rPr>
        <w:rFonts w:hint="default"/>
        <w:lang w:val="pt-PT" w:eastAsia="en-US" w:bidi="ar-SA"/>
      </w:rPr>
    </w:lvl>
    <w:lvl w:ilvl="8" w:tplc="C570E090">
      <w:numFmt w:val="bullet"/>
      <w:lvlText w:val="•"/>
      <w:lvlJc w:val="left"/>
      <w:pPr>
        <w:ind w:left="8549" w:hanging="360"/>
      </w:pPr>
      <w:rPr>
        <w:rFonts w:hint="default"/>
        <w:lang w:val="pt-PT" w:eastAsia="en-US" w:bidi="ar-SA"/>
      </w:rPr>
    </w:lvl>
  </w:abstractNum>
  <w:abstractNum w:abstractNumId="11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12">
    <w:nsid w:val="3FAE39C3"/>
    <w:multiLevelType w:val="multilevel"/>
    <w:tmpl w:val="4AAAD23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3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15">
    <w:nsid w:val="482B6855"/>
    <w:multiLevelType w:val="hybridMultilevel"/>
    <w:tmpl w:val="83A611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7">
    <w:nsid w:val="4E346268"/>
    <w:multiLevelType w:val="hybridMultilevel"/>
    <w:tmpl w:val="0BC87702"/>
    <w:lvl w:ilvl="0" w:tplc="EF10CAD4">
      <w:start w:val="1"/>
      <w:numFmt w:val="lowerLetter"/>
      <w:lvlText w:val="%1)"/>
      <w:lvlJc w:val="left"/>
      <w:pPr>
        <w:ind w:left="1002" w:hanging="242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AF689C64">
      <w:numFmt w:val="bullet"/>
      <w:lvlText w:val="•"/>
      <w:lvlJc w:val="left"/>
      <w:pPr>
        <w:ind w:left="1956" w:hanging="242"/>
      </w:pPr>
      <w:rPr>
        <w:rFonts w:hint="default"/>
        <w:lang w:val="pt-PT" w:eastAsia="en-US" w:bidi="ar-SA"/>
      </w:rPr>
    </w:lvl>
    <w:lvl w:ilvl="2" w:tplc="1D604CFE">
      <w:numFmt w:val="bullet"/>
      <w:lvlText w:val="•"/>
      <w:lvlJc w:val="left"/>
      <w:pPr>
        <w:ind w:left="2913" w:hanging="242"/>
      </w:pPr>
      <w:rPr>
        <w:rFonts w:hint="default"/>
        <w:lang w:val="pt-PT" w:eastAsia="en-US" w:bidi="ar-SA"/>
      </w:rPr>
    </w:lvl>
    <w:lvl w:ilvl="3" w:tplc="0CA4358C">
      <w:numFmt w:val="bullet"/>
      <w:lvlText w:val="•"/>
      <w:lvlJc w:val="left"/>
      <w:pPr>
        <w:ind w:left="3870" w:hanging="242"/>
      </w:pPr>
      <w:rPr>
        <w:rFonts w:hint="default"/>
        <w:lang w:val="pt-PT" w:eastAsia="en-US" w:bidi="ar-SA"/>
      </w:rPr>
    </w:lvl>
    <w:lvl w:ilvl="4" w:tplc="A19E93D8">
      <w:numFmt w:val="bullet"/>
      <w:lvlText w:val="•"/>
      <w:lvlJc w:val="left"/>
      <w:pPr>
        <w:ind w:left="4827" w:hanging="242"/>
      </w:pPr>
      <w:rPr>
        <w:rFonts w:hint="default"/>
        <w:lang w:val="pt-PT" w:eastAsia="en-US" w:bidi="ar-SA"/>
      </w:rPr>
    </w:lvl>
    <w:lvl w:ilvl="5" w:tplc="2C64602A">
      <w:numFmt w:val="bullet"/>
      <w:lvlText w:val="•"/>
      <w:lvlJc w:val="left"/>
      <w:pPr>
        <w:ind w:left="5784" w:hanging="242"/>
      </w:pPr>
      <w:rPr>
        <w:rFonts w:hint="default"/>
        <w:lang w:val="pt-PT" w:eastAsia="en-US" w:bidi="ar-SA"/>
      </w:rPr>
    </w:lvl>
    <w:lvl w:ilvl="6" w:tplc="C13215FC">
      <w:numFmt w:val="bullet"/>
      <w:lvlText w:val="•"/>
      <w:lvlJc w:val="left"/>
      <w:pPr>
        <w:ind w:left="6741" w:hanging="242"/>
      </w:pPr>
      <w:rPr>
        <w:rFonts w:hint="default"/>
        <w:lang w:val="pt-PT" w:eastAsia="en-US" w:bidi="ar-SA"/>
      </w:rPr>
    </w:lvl>
    <w:lvl w:ilvl="7" w:tplc="C37C25AA">
      <w:numFmt w:val="bullet"/>
      <w:lvlText w:val="•"/>
      <w:lvlJc w:val="left"/>
      <w:pPr>
        <w:ind w:left="7698" w:hanging="242"/>
      </w:pPr>
      <w:rPr>
        <w:rFonts w:hint="default"/>
        <w:lang w:val="pt-PT" w:eastAsia="en-US" w:bidi="ar-SA"/>
      </w:rPr>
    </w:lvl>
    <w:lvl w:ilvl="8" w:tplc="641E6E3C">
      <w:numFmt w:val="bullet"/>
      <w:lvlText w:val="•"/>
      <w:lvlJc w:val="left"/>
      <w:pPr>
        <w:ind w:left="8655" w:hanging="242"/>
      </w:pPr>
      <w:rPr>
        <w:rFonts w:hint="default"/>
        <w:lang w:val="pt-PT" w:eastAsia="en-US" w:bidi="ar-SA"/>
      </w:rPr>
    </w:lvl>
  </w:abstractNum>
  <w:abstractNum w:abstractNumId="18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9">
    <w:nsid w:val="56577EC7"/>
    <w:multiLevelType w:val="hybridMultilevel"/>
    <w:tmpl w:val="E6D0490E"/>
    <w:lvl w:ilvl="0" w:tplc="364ED654">
      <w:start w:val="1"/>
      <w:numFmt w:val="upperRoman"/>
      <w:lvlText w:val="%1"/>
      <w:lvlJc w:val="left"/>
      <w:pPr>
        <w:ind w:left="760" w:hanging="183"/>
        <w:jc w:val="left"/>
      </w:pPr>
      <w:rPr>
        <w:rFonts w:ascii="Calibri" w:eastAsia="Calibri" w:hAnsi="Calibri" w:cs="Calibri" w:hint="default"/>
        <w:w w:val="100"/>
        <w:sz w:val="27"/>
        <w:szCs w:val="27"/>
        <w:lang w:val="pt-PT" w:eastAsia="en-US" w:bidi="ar-SA"/>
      </w:rPr>
    </w:lvl>
    <w:lvl w:ilvl="1" w:tplc="D6FAE882">
      <w:numFmt w:val="bullet"/>
      <w:lvlText w:val="•"/>
      <w:lvlJc w:val="left"/>
      <w:pPr>
        <w:ind w:left="1740" w:hanging="183"/>
      </w:pPr>
      <w:rPr>
        <w:rFonts w:hint="default"/>
        <w:lang w:val="pt-PT" w:eastAsia="en-US" w:bidi="ar-SA"/>
      </w:rPr>
    </w:lvl>
    <w:lvl w:ilvl="2" w:tplc="78A82B02">
      <w:numFmt w:val="bullet"/>
      <w:lvlText w:val="•"/>
      <w:lvlJc w:val="left"/>
      <w:pPr>
        <w:ind w:left="2721" w:hanging="183"/>
      </w:pPr>
      <w:rPr>
        <w:rFonts w:hint="default"/>
        <w:lang w:val="pt-PT" w:eastAsia="en-US" w:bidi="ar-SA"/>
      </w:rPr>
    </w:lvl>
    <w:lvl w:ilvl="3" w:tplc="6FA6C672">
      <w:numFmt w:val="bullet"/>
      <w:lvlText w:val="•"/>
      <w:lvlJc w:val="left"/>
      <w:pPr>
        <w:ind w:left="3702" w:hanging="183"/>
      </w:pPr>
      <w:rPr>
        <w:rFonts w:hint="default"/>
        <w:lang w:val="pt-PT" w:eastAsia="en-US" w:bidi="ar-SA"/>
      </w:rPr>
    </w:lvl>
    <w:lvl w:ilvl="4" w:tplc="C02E5DA0">
      <w:numFmt w:val="bullet"/>
      <w:lvlText w:val="•"/>
      <w:lvlJc w:val="left"/>
      <w:pPr>
        <w:ind w:left="4683" w:hanging="183"/>
      </w:pPr>
      <w:rPr>
        <w:rFonts w:hint="default"/>
        <w:lang w:val="pt-PT" w:eastAsia="en-US" w:bidi="ar-SA"/>
      </w:rPr>
    </w:lvl>
    <w:lvl w:ilvl="5" w:tplc="5E044490">
      <w:numFmt w:val="bullet"/>
      <w:lvlText w:val="•"/>
      <w:lvlJc w:val="left"/>
      <w:pPr>
        <w:ind w:left="5664" w:hanging="183"/>
      </w:pPr>
      <w:rPr>
        <w:rFonts w:hint="default"/>
        <w:lang w:val="pt-PT" w:eastAsia="en-US" w:bidi="ar-SA"/>
      </w:rPr>
    </w:lvl>
    <w:lvl w:ilvl="6" w:tplc="D63E9692">
      <w:numFmt w:val="bullet"/>
      <w:lvlText w:val="•"/>
      <w:lvlJc w:val="left"/>
      <w:pPr>
        <w:ind w:left="6645" w:hanging="183"/>
      </w:pPr>
      <w:rPr>
        <w:rFonts w:hint="default"/>
        <w:lang w:val="pt-PT" w:eastAsia="en-US" w:bidi="ar-SA"/>
      </w:rPr>
    </w:lvl>
    <w:lvl w:ilvl="7" w:tplc="EB106664">
      <w:numFmt w:val="bullet"/>
      <w:lvlText w:val="•"/>
      <w:lvlJc w:val="left"/>
      <w:pPr>
        <w:ind w:left="7626" w:hanging="183"/>
      </w:pPr>
      <w:rPr>
        <w:rFonts w:hint="default"/>
        <w:lang w:val="pt-PT" w:eastAsia="en-US" w:bidi="ar-SA"/>
      </w:rPr>
    </w:lvl>
    <w:lvl w:ilvl="8" w:tplc="62D863F8">
      <w:numFmt w:val="bullet"/>
      <w:lvlText w:val="•"/>
      <w:lvlJc w:val="left"/>
      <w:pPr>
        <w:ind w:left="8607" w:hanging="183"/>
      </w:pPr>
      <w:rPr>
        <w:rFonts w:hint="default"/>
        <w:lang w:val="pt-PT" w:eastAsia="en-US" w:bidi="ar-SA"/>
      </w:rPr>
    </w:lvl>
  </w:abstractNum>
  <w:abstractNum w:abstractNumId="20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21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22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23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24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5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26">
    <w:nsid w:val="6F597550"/>
    <w:multiLevelType w:val="hybridMultilevel"/>
    <w:tmpl w:val="A6627B4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abstractNum w:abstractNumId="28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1"/>
  </w:num>
  <w:num w:numId="3">
    <w:abstractNumId w:val="25"/>
  </w:num>
  <w:num w:numId="4">
    <w:abstractNumId w:val="5"/>
  </w:num>
  <w:num w:numId="5">
    <w:abstractNumId w:val="22"/>
  </w:num>
  <w:num w:numId="6">
    <w:abstractNumId w:val="2"/>
  </w:num>
  <w:num w:numId="7">
    <w:abstractNumId w:val="27"/>
  </w:num>
  <w:num w:numId="8">
    <w:abstractNumId w:val="4"/>
  </w:num>
  <w:num w:numId="9">
    <w:abstractNumId w:val="6"/>
  </w:num>
  <w:num w:numId="10">
    <w:abstractNumId w:val="20"/>
  </w:num>
  <w:num w:numId="11">
    <w:abstractNumId w:val="16"/>
  </w:num>
  <w:num w:numId="12">
    <w:abstractNumId w:val="14"/>
  </w:num>
  <w:num w:numId="13">
    <w:abstractNumId w:val="23"/>
  </w:num>
  <w:num w:numId="14">
    <w:abstractNumId w:val="18"/>
  </w:num>
  <w:num w:numId="15">
    <w:abstractNumId w:val="8"/>
  </w:num>
  <w:num w:numId="16">
    <w:abstractNumId w:val="11"/>
  </w:num>
  <w:num w:numId="17">
    <w:abstractNumId w:val="24"/>
  </w:num>
  <w:num w:numId="18">
    <w:abstractNumId w:val="9"/>
  </w:num>
  <w:num w:numId="19">
    <w:abstractNumId w:val="19"/>
  </w:num>
  <w:num w:numId="20">
    <w:abstractNumId w:val="17"/>
  </w:num>
  <w:num w:numId="21">
    <w:abstractNumId w:val="10"/>
  </w:num>
  <w:num w:numId="22">
    <w:abstractNumId w:val="0"/>
  </w:num>
  <w:num w:numId="23">
    <w:abstractNumId w:val="15"/>
  </w:num>
  <w:num w:numId="2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3"/>
  </w:num>
  <w:num w:numId="27">
    <w:abstractNumId w:val="28"/>
  </w:num>
  <w:num w:numId="28">
    <w:abstractNumId w:val="1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02766"/>
    <w:rsid w:val="0002329D"/>
    <w:rsid w:val="000325FC"/>
    <w:rsid w:val="000539BE"/>
    <w:rsid w:val="00060211"/>
    <w:rsid w:val="000830C1"/>
    <w:rsid w:val="00094BB3"/>
    <w:rsid w:val="000A31A5"/>
    <w:rsid w:val="000A5A1C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4EE3"/>
    <w:rsid w:val="00395DA8"/>
    <w:rsid w:val="003B4EE8"/>
    <w:rsid w:val="003E2755"/>
    <w:rsid w:val="00457B28"/>
    <w:rsid w:val="00466B00"/>
    <w:rsid w:val="00483840"/>
    <w:rsid w:val="0048610B"/>
    <w:rsid w:val="004E0915"/>
    <w:rsid w:val="004E37D3"/>
    <w:rsid w:val="004F3B60"/>
    <w:rsid w:val="005153DC"/>
    <w:rsid w:val="00515D3D"/>
    <w:rsid w:val="00526336"/>
    <w:rsid w:val="00547C1A"/>
    <w:rsid w:val="00573088"/>
    <w:rsid w:val="0059710D"/>
    <w:rsid w:val="005A2CBF"/>
    <w:rsid w:val="005C098B"/>
    <w:rsid w:val="005E1C68"/>
    <w:rsid w:val="00612A25"/>
    <w:rsid w:val="00623734"/>
    <w:rsid w:val="006326A6"/>
    <w:rsid w:val="006368CA"/>
    <w:rsid w:val="00643697"/>
    <w:rsid w:val="006B3C04"/>
    <w:rsid w:val="006D6679"/>
    <w:rsid w:val="006F394D"/>
    <w:rsid w:val="007110F4"/>
    <w:rsid w:val="0073117B"/>
    <w:rsid w:val="00742A47"/>
    <w:rsid w:val="00770224"/>
    <w:rsid w:val="00796FA9"/>
    <w:rsid w:val="007B5117"/>
    <w:rsid w:val="007C73C3"/>
    <w:rsid w:val="007E153A"/>
    <w:rsid w:val="007F032B"/>
    <w:rsid w:val="007F359A"/>
    <w:rsid w:val="00840D1E"/>
    <w:rsid w:val="00853D28"/>
    <w:rsid w:val="008625DE"/>
    <w:rsid w:val="00886CC6"/>
    <w:rsid w:val="008A1F6B"/>
    <w:rsid w:val="008E6ABF"/>
    <w:rsid w:val="00905B1B"/>
    <w:rsid w:val="00917276"/>
    <w:rsid w:val="00940C6A"/>
    <w:rsid w:val="00942DAD"/>
    <w:rsid w:val="00962FEA"/>
    <w:rsid w:val="009A324E"/>
    <w:rsid w:val="009E725A"/>
    <w:rsid w:val="00A11222"/>
    <w:rsid w:val="00A157DD"/>
    <w:rsid w:val="00A24462"/>
    <w:rsid w:val="00A62D34"/>
    <w:rsid w:val="00A94659"/>
    <w:rsid w:val="00AB53EE"/>
    <w:rsid w:val="00AB7F8F"/>
    <w:rsid w:val="00B25756"/>
    <w:rsid w:val="00B3181B"/>
    <w:rsid w:val="00B33558"/>
    <w:rsid w:val="00B6484F"/>
    <w:rsid w:val="00BC24E2"/>
    <w:rsid w:val="00BE3A74"/>
    <w:rsid w:val="00C45AE5"/>
    <w:rsid w:val="00C73F75"/>
    <w:rsid w:val="00CA0566"/>
    <w:rsid w:val="00CB458B"/>
    <w:rsid w:val="00CF671C"/>
    <w:rsid w:val="00D0764E"/>
    <w:rsid w:val="00D42320"/>
    <w:rsid w:val="00D852E6"/>
    <w:rsid w:val="00D904B9"/>
    <w:rsid w:val="00DB308C"/>
    <w:rsid w:val="00DC7BB5"/>
    <w:rsid w:val="00DD79C4"/>
    <w:rsid w:val="00DF3B9E"/>
    <w:rsid w:val="00E67AC0"/>
    <w:rsid w:val="00EA3657"/>
    <w:rsid w:val="00EB6F18"/>
    <w:rsid w:val="00EB7DB8"/>
    <w:rsid w:val="00F03874"/>
    <w:rsid w:val="00F3776D"/>
    <w:rsid w:val="00F63223"/>
    <w:rsid w:val="00F83599"/>
    <w:rsid w:val="00F870BB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A5A1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A2C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A2CBF"/>
    <w:pPr>
      <w:spacing w:before="1"/>
      <w:jc w:val="center"/>
    </w:pPr>
    <w:rPr>
      <w:rFonts w:ascii="Calibri" w:eastAsia="Calibri" w:hAnsi="Calibri" w:cs="Calibri"/>
    </w:rPr>
  </w:style>
  <w:style w:type="paragraph" w:customStyle="1" w:styleId="textojustificado">
    <w:name w:val="texto_justificado"/>
    <w:basedOn w:val="Normal"/>
    <w:rsid w:val="000539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0539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0539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A5A1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A2C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A2CBF"/>
    <w:pPr>
      <w:spacing w:before="1"/>
      <w:jc w:val="center"/>
    </w:pPr>
    <w:rPr>
      <w:rFonts w:ascii="Calibri" w:eastAsia="Calibri" w:hAnsi="Calibri" w:cs="Calibri"/>
    </w:rPr>
  </w:style>
  <w:style w:type="paragraph" w:customStyle="1" w:styleId="textojustificado">
    <w:name w:val="texto_justificado"/>
    <w:basedOn w:val="Normal"/>
    <w:rsid w:val="000539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0539B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0539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1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Constituicao/Constituicao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4</Pages>
  <Words>871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29</cp:revision>
  <cp:lastPrinted>2020-12-27T11:06:00Z</cp:lastPrinted>
  <dcterms:created xsi:type="dcterms:W3CDTF">2020-12-27T10:58:00Z</dcterms:created>
  <dcterms:modified xsi:type="dcterms:W3CDTF">2023-08-30T20:03:00Z</dcterms:modified>
</cp:coreProperties>
</file>